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9256D" w14:textId="261A8A82" w:rsidR="005162E9" w:rsidRPr="00C27FDD" w:rsidRDefault="00EF70DA" w:rsidP="00EF70DA">
      <w:pPr>
        <w:jc w:val="center"/>
        <w:rPr>
          <w:rFonts w:cs="Times New Roman"/>
          <w:szCs w:val="24"/>
        </w:rPr>
      </w:pPr>
      <w:r w:rsidRPr="00C27FDD">
        <w:rPr>
          <w:rFonts w:cs="Times New Roman"/>
          <w:szCs w:val="24"/>
        </w:rPr>
        <w:t>Реестр культурно-познавательных маршрутов России Ивановская область</w:t>
      </w:r>
    </w:p>
    <w:p w14:paraId="7407582C" w14:textId="1DF78E13" w:rsidR="000803D3" w:rsidRPr="00C27FDD" w:rsidRDefault="000803D3" w:rsidP="00AE3FF3">
      <w:pPr>
        <w:ind w:firstLine="708"/>
        <w:rPr>
          <w:rFonts w:cs="Times New Roman"/>
          <w:b/>
          <w:bCs/>
          <w:color w:val="000000"/>
          <w:szCs w:val="24"/>
          <w:shd w:val="clear" w:color="auto" w:fill="FFFFFF"/>
        </w:rPr>
      </w:pPr>
      <w:r w:rsidRPr="00C27FDD">
        <w:rPr>
          <w:rFonts w:cs="Times New Roman"/>
          <w:b/>
          <w:bCs/>
          <w:color w:val="000000"/>
          <w:szCs w:val="24"/>
          <w:shd w:val="clear" w:color="auto" w:fill="FFFFFF"/>
        </w:rPr>
        <w:t>Поход Первых по Фурмановскому району</w:t>
      </w:r>
    </w:p>
    <w:p w14:paraId="78066D34" w14:textId="7728CC6E" w:rsidR="00EF70DA" w:rsidRPr="00C27FDD" w:rsidRDefault="000803D3" w:rsidP="00AE3FF3">
      <w:pPr>
        <w:ind w:firstLine="708"/>
        <w:rPr>
          <w:rFonts w:cs="Times New Roman"/>
          <w:szCs w:val="24"/>
          <w:highlight w:val="yellow"/>
        </w:rPr>
      </w:pPr>
      <w:r w:rsidRPr="00C27FDD">
        <w:rPr>
          <w:rFonts w:cs="Times New Roman"/>
          <w:color w:val="000000"/>
          <w:szCs w:val="24"/>
          <w:shd w:val="clear" w:color="auto" w:fill="FFFFFF"/>
        </w:rPr>
        <w:t>Ознакомиться с достопримечательностями города Фурманова, а также приобщить детей к природе и получить незабываемые эмоции от взаимодействия с ней.</w:t>
      </w:r>
      <w:r w:rsidR="00AE3FF3" w:rsidRPr="00C27FDD">
        <w:rPr>
          <w:rFonts w:cs="Times New Roman"/>
          <w:szCs w:val="24"/>
        </w:rPr>
        <w:t xml:space="preserve"> Поход </w:t>
      </w:r>
      <w:r w:rsidR="00EF70DA" w:rsidRPr="00C27FDD">
        <w:rPr>
          <w:rFonts w:cs="Times New Roman"/>
          <w:szCs w:val="24"/>
        </w:rPr>
        <w:t>предназначен</w:t>
      </w:r>
      <w:r w:rsidR="00AE3FF3" w:rsidRPr="00C27FDD">
        <w:rPr>
          <w:rFonts w:cs="Times New Roman"/>
          <w:szCs w:val="24"/>
        </w:rPr>
        <w:t xml:space="preserve"> </w:t>
      </w:r>
      <w:r w:rsidR="00EF70DA" w:rsidRPr="00C27FDD">
        <w:rPr>
          <w:rFonts w:cs="Times New Roman"/>
          <w:szCs w:val="24"/>
        </w:rPr>
        <w:t xml:space="preserve">для школьников </w:t>
      </w:r>
      <w:r w:rsidRPr="00C27FDD">
        <w:rPr>
          <w:rFonts w:cs="Times New Roman"/>
          <w:szCs w:val="24"/>
        </w:rPr>
        <w:t>5</w:t>
      </w:r>
      <w:r w:rsidR="00EF70DA" w:rsidRPr="00C27FDD">
        <w:rPr>
          <w:rFonts w:cs="Times New Roman"/>
          <w:szCs w:val="24"/>
        </w:rPr>
        <w:t>-11 классов.</w:t>
      </w:r>
      <w:r w:rsidR="00DE62E7" w:rsidRPr="00C27FDD">
        <w:rPr>
          <w:rFonts w:cs="Times New Roman"/>
          <w:szCs w:val="24"/>
        </w:rPr>
        <w:t xml:space="preserve"> </w:t>
      </w:r>
    </w:p>
    <w:p w14:paraId="299B65E1" w14:textId="437132F6" w:rsidR="00EF70DA" w:rsidRPr="00C27FDD" w:rsidRDefault="00EF70DA" w:rsidP="00EF70DA">
      <w:pPr>
        <w:ind w:firstLine="708"/>
        <w:rPr>
          <w:rFonts w:cs="Times New Roman"/>
          <w:szCs w:val="24"/>
        </w:rPr>
      </w:pPr>
      <w:r w:rsidRPr="00C27FDD">
        <w:rPr>
          <w:rFonts w:cs="Times New Roman"/>
          <w:szCs w:val="24"/>
        </w:rPr>
        <w:t xml:space="preserve">Протяженность маршрута: </w:t>
      </w:r>
      <w:r w:rsidR="000803D3" w:rsidRPr="00C27FDD">
        <w:rPr>
          <w:rFonts w:cs="Times New Roman"/>
          <w:szCs w:val="24"/>
        </w:rPr>
        <w:t>12</w:t>
      </w:r>
      <w:r w:rsidR="00AE3FF3" w:rsidRPr="00C27FDD">
        <w:rPr>
          <w:rFonts w:cs="Times New Roman"/>
          <w:szCs w:val="24"/>
        </w:rPr>
        <w:t xml:space="preserve"> км</w:t>
      </w:r>
      <w:r w:rsidRPr="00C27FDD">
        <w:rPr>
          <w:rFonts w:cs="Times New Roman"/>
          <w:szCs w:val="24"/>
        </w:rPr>
        <w:t xml:space="preserve">. Время прохождения по маршруту: </w:t>
      </w:r>
      <w:r w:rsidR="000803D3" w:rsidRPr="00C27FDD">
        <w:rPr>
          <w:rFonts w:cs="Times New Roman"/>
          <w:szCs w:val="24"/>
        </w:rPr>
        <w:t>6</w:t>
      </w:r>
      <w:r w:rsidR="00DE62E7" w:rsidRPr="00C27FDD">
        <w:rPr>
          <w:rFonts w:cs="Times New Roman"/>
          <w:szCs w:val="24"/>
        </w:rPr>
        <w:t xml:space="preserve"> часов </w:t>
      </w:r>
    </w:p>
    <w:p w14:paraId="14D25933" w14:textId="5D2A4536" w:rsidR="00EF70DA" w:rsidRPr="00C27FDD" w:rsidRDefault="00EF70DA" w:rsidP="00EF70DA">
      <w:pPr>
        <w:ind w:firstLine="708"/>
        <w:rPr>
          <w:rFonts w:cs="Times New Roman"/>
          <w:szCs w:val="24"/>
          <w:u w:val="single"/>
        </w:rPr>
      </w:pPr>
      <w:r w:rsidRPr="00C27FDD">
        <w:rPr>
          <w:rFonts w:cs="Times New Roman"/>
          <w:szCs w:val="24"/>
          <w:u w:val="single"/>
        </w:rPr>
        <w:t>Ключевые точки маршрута:</w:t>
      </w:r>
    </w:p>
    <w:p w14:paraId="39AE1770" w14:textId="664B561A" w:rsidR="00877332" w:rsidRPr="00C27FDD" w:rsidRDefault="000803D3" w:rsidP="00877332">
      <w:pPr>
        <w:pStyle w:val="a3"/>
        <w:numPr>
          <w:ilvl w:val="0"/>
          <w:numId w:val="1"/>
        </w:numPr>
        <w:rPr>
          <w:rFonts w:cs="Times New Roman"/>
          <w:b/>
          <w:bCs/>
          <w:szCs w:val="24"/>
        </w:rPr>
      </w:pPr>
      <w:r w:rsidRPr="00C27FDD">
        <w:rPr>
          <w:rFonts w:cs="Times New Roman"/>
          <w:b/>
          <w:bCs/>
          <w:szCs w:val="24"/>
        </w:rPr>
        <w:t>Монумент Славы «Никто не забыт, ничто не забыто»</w:t>
      </w:r>
      <w:r w:rsidR="00877332" w:rsidRPr="00C27FDD">
        <w:rPr>
          <w:rFonts w:cs="Times New Roman"/>
          <w:b/>
          <w:bCs/>
          <w:szCs w:val="24"/>
        </w:rPr>
        <w:t>:</w:t>
      </w:r>
    </w:p>
    <w:p w14:paraId="468AFEB3" w14:textId="77777777" w:rsidR="000803D3" w:rsidRPr="00C27FDD" w:rsidRDefault="000803D3" w:rsidP="00EF70DA">
      <w:pPr>
        <w:ind w:firstLine="708"/>
        <w:rPr>
          <w:rFonts w:cs="Times New Roman"/>
          <w:szCs w:val="24"/>
        </w:rPr>
      </w:pPr>
      <w:r w:rsidRPr="00C27FDD">
        <w:rPr>
          <w:rFonts w:cs="Times New Roman"/>
          <w:szCs w:val="24"/>
        </w:rPr>
        <w:t>Был реконструирован к 75-летию Победы в Великой Отечественной войне. Каждый год это памятное место преображается: установлена Аллея Героев (6 бюстов Героев Советского Союза и 3 бюста Героев Ордена Славы).</w:t>
      </w:r>
    </w:p>
    <w:p w14:paraId="1F65AE82" w14:textId="3811AF7D" w:rsidR="00EF70DA" w:rsidRPr="00C27FDD" w:rsidRDefault="00877332" w:rsidP="00EF70DA">
      <w:pPr>
        <w:ind w:firstLine="708"/>
        <w:rPr>
          <w:rFonts w:cs="Times New Roman"/>
          <w:b/>
          <w:bCs/>
          <w:szCs w:val="24"/>
        </w:rPr>
      </w:pPr>
      <w:r w:rsidRPr="00C27FDD">
        <w:rPr>
          <w:rFonts w:cs="Times New Roman"/>
          <w:b/>
          <w:bCs/>
          <w:szCs w:val="24"/>
        </w:rPr>
        <w:t>2</w:t>
      </w:r>
      <w:r w:rsidR="00EF70DA" w:rsidRPr="00C27FDD">
        <w:rPr>
          <w:rFonts w:cs="Times New Roman"/>
          <w:b/>
          <w:bCs/>
          <w:szCs w:val="24"/>
        </w:rPr>
        <w:t xml:space="preserve">. </w:t>
      </w:r>
      <w:r w:rsidR="000803D3" w:rsidRPr="00C27FDD">
        <w:rPr>
          <w:rFonts w:cs="Times New Roman"/>
          <w:b/>
          <w:bCs/>
          <w:szCs w:val="24"/>
        </w:rPr>
        <w:t>Памятник ветеранам и участникам локальных войн и военных конфликтов</w:t>
      </w:r>
      <w:r w:rsidR="00EF70DA" w:rsidRPr="00C27FDD">
        <w:rPr>
          <w:rFonts w:cs="Times New Roman"/>
          <w:b/>
          <w:bCs/>
          <w:szCs w:val="24"/>
        </w:rPr>
        <w:t>:</w:t>
      </w:r>
    </w:p>
    <w:p w14:paraId="1B499E50" w14:textId="724B3615" w:rsidR="000803D3" w:rsidRPr="00C27FDD" w:rsidRDefault="000803D3" w:rsidP="000803D3">
      <w:pPr>
        <w:ind w:firstLine="708"/>
        <w:rPr>
          <w:rFonts w:cs="Times New Roman"/>
          <w:szCs w:val="24"/>
        </w:rPr>
      </w:pPr>
      <w:r w:rsidRPr="00C27FDD">
        <w:rPr>
          <w:rFonts w:cs="Times New Roman"/>
          <w:szCs w:val="24"/>
        </w:rPr>
        <w:t>Установлен на площадке за Монументом Славы по инициативе граждан, с целью увековечить имена участников боевых действий. Жители самостоятельно разработали макеты и предложили три варианта памятника ветеранам локальных войн для выбора. Администрация поддержала идею и предложила проголосовать за лучший, по мнению жителей района, макет. Тогда же, в 2022-м, место для памятника было выбрано и состоялось торжественное открытие самого памятника.</w:t>
      </w:r>
    </w:p>
    <w:p w14:paraId="39A39024" w14:textId="4BDF8FB1" w:rsidR="000803D3" w:rsidRPr="00C27FDD" w:rsidRDefault="000803D3" w:rsidP="000803D3">
      <w:pPr>
        <w:pStyle w:val="a3"/>
        <w:numPr>
          <w:ilvl w:val="0"/>
          <w:numId w:val="2"/>
        </w:numPr>
        <w:rPr>
          <w:rFonts w:cs="Times New Roman"/>
          <w:b/>
          <w:bCs/>
          <w:szCs w:val="24"/>
        </w:rPr>
      </w:pPr>
      <w:r w:rsidRPr="00C27FDD">
        <w:rPr>
          <w:rFonts w:cs="Times New Roman"/>
          <w:b/>
          <w:bCs/>
          <w:szCs w:val="24"/>
        </w:rPr>
        <w:t>Храм иконы Божией Матери «Всех скорбящих радость»</w:t>
      </w:r>
    </w:p>
    <w:p w14:paraId="480CC3F3" w14:textId="487DEEE3" w:rsidR="000803D3" w:rsidRPr="00C27FDD" w:rsidRDefault="000803D3" w:rsidP="000803D3">
      <w:pPr>
        <w:ind w:firstLine="708"/>
        <w:rPr>
          <w:rFonts w:cs="Times New Roman"/>
          <w:szCs w:val="24"/>
        </w:rPr>
      </w:pPr>
      <w:r w:rsidRPr="00C27FDD">
        <w:rPr>
          <w:rFonts w:cs="Times New Roman"/>
          <w:szCs w:val="24"/>
        </w:rPr>
        <w:t>Многоглавый храм из красного кирпича — главная достопримечательность Фурманова. Первую, небольшую церковь с таким названием возвел в Середе в 1887 году основатель первой местной ткацкой фабрики Иван Скворцов. А его дочь с мужем перестроили церковь в большой храм в честь погибшего маленького сына, строительство завершили к 1904 году. Храм знаменит роскошным убранством: снаружи здание покрывают богатые барельефы, внутри роспись палехских художников и мраморные иконостасы. По легенде, на церемонии освящения епископ Костромской и Галичский Виссарион сказал: «Много освящал я храмов в своей жизни, но такой великолепный — в первый раз».</w:t>
      </w:r>
    </w:p>
    <w:p w14:paraId="31378912" w14:textId="3A923A87" w:rsidR="000803D3" w:rsidRPr="00C27FDD" w:rsidRDefault="000803D3" w:rsidP="000803D3">
      <w:pPr>
        <w:pStyle w:val="a3"/>
        <w:numPr>
          <w:ilvl w:val="0"/>
          <w:numId w:val="2"/>
        </w:numPr>
        <w:rPr>
          <w:rFonts w:cs="Times New Roman"/>
          <w:b/>
          <w:bCs/>
          <w:szCs w:val="24"/>
        </w:rPr>
      </w:pPr>
      <w:r w:rsidRPr="00C27FDD">
        <w:rPr>
          <w:rFonts w:cs="Times New Roman"/>
          <w:b/>
          <w:bCs/>
          <w:szCs w:val="24"/>
        </w:rPr>
        <w:t xml:space="preserve">Церковь Троицы Живоначальной в деревне </w:t>
      </w:r>
      <w:proofErr w:type="spellStart"/>
      <w:r w:rsidRPr="00C27FDD">
        <w:rPr>
          <w:rFonts w:cs="Times New Roman"/>
          <w:b/>
          <w:bCs/>
          <w:szCs w:val="24"/>
        </w:rPr>
        <w:t>Михальково</w:t>
      </w:r>
      <w:proofErr w:type="spellEnd"/>
      <w:r w:rsidRPr="00C27FDD">
        <w:rPr>
          <w:rFonts w:cs="Times New Roman"/>
          <w:b/>
          <w:bCs/>
          <w:szCs w:val="24"/>
        </w:rPr>
        <w:t>.</w:t>
      </w:r>
    </w:p>
    <w:p w14:paraId="745B83A7" w14:textId="1811F5E7" w:rsidR="00877332" w:rsidRPr="00C27FDD" w:rsidRDefault="000803D3" w:rsidP="000803D3">
      <w:pPr>
        <w:rPr>
          <w:rFonts w:cs="Times New Roman"/>
          <w:szCs w:val="24"/>
          <w:highlight w:val="yellow"/>
        </w:rPr>
      </w:pPr>
      <w:r w:rsidRPr="00C27FDD">
        <w:rPr>
          <w:rFonts w:cs="Times New Roman"/>
          <w:szCs w:val="24"/>
        </w:rPr>
        <w:t>Была построена в 1826 году. В данный момент церковь является недействующей.</w:t>
      </w:r>
      <w:r w:rsidR="00877332" w:rsidRPr="00C27FDD">
        <w:rPr>
          <w:rFonts w:cs="Times New Roman"/>
          <w:szCs w:val="24"/>
          <w:highlight w:val="yellow"/>
        </w:rPr>
        <w:t xml:space="preserve">  </w:t>
      </w:r>
    </w:p>
    <w:p w14:paraId="5BF1B7DE" w14:textId="77777777" w:rsidR="00132AC9" w:rsidRPr="00C27FDD" w:rsidRDefault="00132AC9" w:rsidP="00EF70DA">
      <w:pPr>
        <w:ind w:firstLine="708"/>
        <w:rPr>
          <w:rFonts w:cs="Times New Roman"/>
          <w:b/>
          <w:bCs/>
          <w:szCs w:val="24"/>
          <w:highlight w:val="yellow"/>
        </w:rPr>
      </w:pPr>
    </w:p>
    <w:p w14:paraId="2D88AEAE" w14:textId="5C83F060" w:rsidR="00C71BCD" w:rsidRPr="00C27FDD" w:rsidRDefault="000803D3" w:rsidP="00C71BCD">
      <w:pPr>
        <w:ind w:firstLine="0"/>
        <w:jc w:val="center"/>
        <w:rPr>
          <w:rFonts w:cs="Times New Roman"/>
          <w:szCs w:val="24"/>
          <w:highlight w:val="yellow"/>
        </w:rPr>
      </w:pPr>
      <w:r w:rsidRPr="00C27FDD">
        <w:rPr>
          <w:rFonts w:cs="Times New Roman"/>
          <w:noProof/>
          <w:szCs w:val="24"/>
          <w:highlight w:val="yellow"/>
        </w:rPr>
        <w:lastRenderedPageBreak/>
        <w:drawing>
          <wp:inline distT="0" distB="0" distL="0" distR="0" wp14:anchorId="481DC9E6" wp14:editId="184BFA23">
            <wp:extent cx="5564343" cy="664629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14" cy="6661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CF389" w14:textId="1E888672" w:rsidR="00C71BCD" w:rsidRPr="00C27FDD" w:rsidRDefault="00C71BCD" w:rsidP="00C71BCD">
      <w:pPr>
        <w:ind w:firstLine="0"/>
        <w:rPr>
          <w:rFonts w:cs="Times New Roman"/>
          <w:szCs w:val="24"/>
        </w:rPr>
      </w:pPr>
      <w:r w:rsidRPr="00C27FDD">
        <w:rPr>
          <w:rFonts w:cs="Times New Roman"/>
          <w:szCs w:val="24"/>
        </w:rPr>
        <w:t xml:space="preserve">Организаторы маршрута: активисты общероссийского общественного государственного Движения Первых </w:t>
      </w:r>
      <w:r w:rsidR="000803D3" w:rsidRPr="00C27FDD">
        <w:rPr>
          <w:rFonts w:cs="Times New Roman"/>
          <w:color w:val="000000"/>
          <w:szCs w:val="24"/>
          <w:shd w:val="clear" w:color="auto" w:fill="FFFFFF"/>
        </w:rPr>
        <w:t xml:space="preserve">ВПК «Разведчик», </w:t>
      </w:r>
      <w:proofErr w:type="gramStart"/>
      <w:r w:rsidR="000803D3" w:rsidRPr="00C27FDD">
        <w:rPr>
          <w:rFonts w:cs="Times New Roman"/>
          <w:color w:val="000000"/>
          <w:szCs w:val="24"/>
          <w:shd w:val="clear" w:color="auto" w:fill="FFFFFF"/>
        </w:rPr>
        <w:t>руководитель  Антон</w:t>
      </w:r>
      <w:proofErr w:type="gramEnd"/>
      <w:r w:rsidR="000803D3" w:rsidRPr="00C27FDD">
        <w:rPr>
          <w:rFonts w:cs="Times New Roman"/>
          <w:color w:val="000000"/>
          <w:szCs w:val="24"/>
          <w:shd w:val="clear" w:color="auto" w:fill="FFFFFF"/>
        </w:rPr>
        <w:t xml:space="preserve"> Васильевич</w:t>
      </w:r>
      <w:r w:rsidRPr="00C27FDD">
        <w:rPr>
          <w:rFonts w:cs="Times New Roman"/>
          <w:szCs w:val="24"/>
        </w:rPr>
        <w:t xml:space="preserve">, тел. </w:t>
      </w:r>
      <w:r w:rsidR="000803D3" w:rsidRPr="00C27FDD">
        <w:rPr>
          <w:rFonts w:cs="Times New Roman"/>
          <w:szCs w:val="24"/>
        </w:rPr>
        <w:t>89807323212</w:t>
      </w:r>
    </w:p>
    <w:sectPr w:rsidR="00C71BCD" w:rsidRPr="00C27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CE6653"/>
    <w:multiLevelType w:val="hybridMultilevel"/>
    <w:tmpl w:val="2B5CBC92"/>
    <w:lvl w:ilvl="0" w:tplc="099CDF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A97210D"/>
    <w:multiLevelType w:val="hybridMultilevel"/>
    <w:tmpl w:val="369A41C0"/>
    <w:lvl w:ilvl="0" w:tplc="EDB6E6F8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962834759">
    <w:abstractNumId w:val="0"/>
  </w:num>
  <w:num w:numId="2" w16cid:durableId="1438526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1A5"/>
    <w:rsid w:val="000803D3"/>
    <w:rsid w:val="00132AC9"/>
    <w:rsid w:val="001F4B2C"/>
    <w:rsid w:val="003666AE"/>
    <w:rsid w:val="005162E9"/>
    <w:rsid w:val="00706EAF"/>
    <w:rsid w:val="00736CB0"/>
    <w:rsid w:val="007E7E37"/>
    <w:rsid w:val="00831688"/>
    <w:rsid w:val="00877332"/>
    <w:rsid w:val="009C61A5"/>
    <w:rsid w:val="00A87B3F"/>
    <w:rsid w:val="00AE3FF3"/>
    <w:rsid w:val="00B26AE4"/>
    <w:rsid w:val="00C27FDD"/>
    <w:rsid w:val="00C71BCD"/>
    <w:rsid w:val="00DE62E7"/>
    <w:rsid w:val="00EF70DA"/>
    <w:rsid w:val="00FE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477F4"/>
  <w15:chartTrackingRefBased/>
  <w15:docId w15:val="{BBA30890-9F60-4C25-B242-5813B4FF9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7799"/>
    <w:pPr>
      <w:spacing w:after="200" w:line="240" w:lineRule="auto"/>
      <w:ind w:firstLine="709"/>
      <w:jc w:val="both"/>
    </w:pPr>
    <w:rPr>
      <w:rFonts w:ascii="Times New Roman" w:eastAsiaTheme="minorEastAsia" w:hAnsi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E37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7E37"/>
    <w:pPr>
      <w:keepNext/>
      <w:keepLines/>
      <w:spacing w:after="0"/>
      <w:ind w:firstLine="567"/>
      <w:jc w:val="center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E37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E7E37"/>
    <w:rPr>
      <w:rFonts w:ascii="Times New Roman" w:eastAsiaTheme="majorEastAsia" w:hAnsi="Times New Roman" w:cstheme="majorBidi"/>
      <w:b/>
      <w:sz w:val="24"/>
      <w:szCs w:val="26"/>
    </w:rPr>
  </w:style>
  <w:style w:type="paragraph" w:styleId="a3">
    <w:name w:val="List Paragraph"/>
    <w:basedOn w:val="a"/>
    <w:uiPriority w:val="34"/>
    <w:qFormat/>
    <w:rsid w:val="00EF70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Колина</dc:creator>
  <cp:keywords/>
  <dc:description/>
  <cp:lastModifiedBy>Ольга Колина</cp:lastModifiedBy>
  <cp:revision>5</cp:revision>
  <dcterms:created xsi:type="dcterms:W3CDTF">2024-01-26T12:27:00Z</dcterms:created>
  <dcterms:modified xsi:type="dcterms:W3CDTF">2024-02-01T08:01:00Z</dcterms:modified>
</cp:coreProperties>
</file>